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E346B" w14:textId="01D1322B" w:rsidR="00DD0A01" w:rsidRPr="0025407B" w:rsidRDefault="00D1515E" w:rsidP="00DD0A01">
      <w:pPr>
        <w:rPr>
          <w:rFonts w:ascii="方正小标宋简体" w:eastAsia="方正小标宋简体" w:hAnsi="方正小标宋简体"/>
          <w:b/>
          <w:sz w:val="28"/>
        </w:rPr>
      </w:pPr>
      <w:bookmarkStart w:id="0" w:name="_GoBack"/>
      <w:r w:rsidRPr="0025407B">
        <w:rPr>
          <w:rFonts w:ascii="方正小标宋简体" w:eastAsia="方正小标宋简体" w:hAnsi="方正小标宋简体" w:hint="eastAsia"/>
          <w:b/>
          <w:sz w:val="28"/>
        </w:rPr>
        <w:t>附件1</w:t>
      </w:r>
      <w:r w:rsidR="0025407B">
        <w:rPr>
          <w:rFonts w:ascii="方正小标宋简体" w:eastAsia="方正小标宋简体" w:hAnsi="方正小标宋简体" w:hint="eastAsia"/>
          <w:b/>
          <w:sz w:val="28"/>
        </w:rPr>
        <w:t>：</w:t>
      </w:r>
      <w:r w:rsidR="00046684" w:rsidRPr="0025407B">
        <w:rPr>
          <w:rFonts w:ascii="方正小标宋简体" w:eastAsia="方正小标宋简体" w:hAnsi="方正小标宋简体" w:hint="eastAsia"/>
          <w:b/>
          <w:sz w:val="28"/>
        </w:rPr>
        <w:t>采购清单及</w:t>
      </w:r>
      <w:r w:rsidRPr="0025407B">
        <w:rPr>
          <w:rFonts w:ascii="方正小标宋简体" w:eastAsia="方正小标宋简体" w:hAnsi="方正小标宋简体" w:hint="eastAsia"/>
          <w:b/>
          <w:sz w:val="28"/>
        </w:rPr>
        <w:t>报价单。</w:t>
      </w:r>
    </w:p>
    <w:bookmarkEnd w:id="0"/>
    <w:p w14:paraId="1781660D" w14:textId="5E1647A1" w:rsidR="00046684" w:rsidRDefault="00046684" w:rsidP="00DD0A01">
      <w:pPr>
        <w:widowControl/>
        <w:ind w:firstLineChars="200" w:firstLine="420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  <w:r w:rsidRPr="00046684">
        <w:rPr>
          <w:noProof/>
        </w:rPr>
        <w:drawing>
          <wp:anchor distT="0" distB="0" distL="114300" distR="114300" simplePos="0" relativeHeight="251658240" behindDoc="0" locked="0" layoutInCell="1" allowOverlap="1" wp14:anchorId="3D0C15EC" wp14:editId="4F7015F8">
            <wp:simplePos x="0" y="0"/>
            <wp:positionH relativeFrom="column">
              <wp:posOffset>-333375</wp:posOffset>
            </wp:positionH>
            <wp:positionV relativeFrom="paragraph">
              <wp:posOffset>306706</wp:posOffset>
            </wp:positionV>
            <wp:extent cx="6629400" cy="6991350"/>
            <wp:effectExtent l="0" t="0" r="0" b="0"/>
            <wp:wrapNone/>
            <wp:docPr id="18802352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FD2A2" w14:textId="38B3A038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7803D9EA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148B3720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7F08FCC1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174763A9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75DDBBFB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428EE82A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543E3956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63DCE4FA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0FBC5A4A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0C7C8B2A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36EF3532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3C5319F8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44F4AC58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6AFA3449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7F523CFE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7F87CD11" w14:textId="77777777" w:rsidR="00046684" w:rsidRDefault="00046684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</w:p>
    <w:p w14:paraId="34DD977C" w14:textId="77777777" w:rsidR="00495D58" w:rsidRDefault="00495D58" w:rsidP="0025407B">
      <w:pPr>
        <w:widowControl/>
        <w:rPr>
          <w:rFonts w:ascii="仿宋" w:eastAsia="仿宋" w:hAnsi="仿宋" w:cs="Times New Roman"/>
          <w:b/>
          <w:bCs/>
          <w:color w:val="000000"/>
          <w:sz w:val="30"/>
          <w:szCs w:val="30"/>
        </w:rPr>
      </w:pPr>
    </w:p>
    <w:p w14:paraId="06943305" w14:textId="1F5DA6C2" w:rsidR="0025407B" w:rsidRDefault="00652785" w:rsidP="0025407B">
      <w:pPr>
        <w:widowControl/>
        <w:spacing w:line="360" w:lineRule="auto"/>
        <w:jc w:val="left"/>
        <w:rPr>
          <w:rFonts w:ascii="仿宋" w:eastAsia="仿宋" w:hAnsi="仿宋" w:cs="Times New Roman" w:hint="eastAsia"/>
          <w:b/>
          <w:bCs/>
          <w:color w:val="000000"/>
          <w:sz w:val="24"/>
          <w:szCs w:val="30"/>
        </w:rPr>
      </w:pPr>
      <w:r w:rsidRPr="0025407B">
        <w:rPr>
          <w:rFonts w:ascii="仿宋" w:eastAsia="仿宋" w:hAnsi="仿宋" w:cs="Times New Roman" w:hint="eastAsia"/>
          <w:b/>
          <w:bCs/>
          <w:color w:val="000000"/>
          <w:sz w:val="24"/>
          <w:szCs w:val="30"/>
        </w:rPr>
        <w:t>注：</w:t>
      </w:r>
      <w:r w:rsidRPr="0025407B">
        <w:rPr>
          <w:rFonts w:ascii="仿宋" w:eastAsia="仿宋" w:hAnsi="仿宋" w:cs="Times New Roman"/>
          <w:b/>
          <w:bCs/>
          <w:color w:val="000000"/>
          <w:sz w:val="24"/>
          <w:szCs w:val="30"/>
        </w:rPr>
        <w:t>1</w:t>
      </w:r>
      <w:r w:rsidR="0025407B">
        <w:rPr>
          <w:rFonts w:ascii="仿宋" w:eastAsia="仿宋" w:hAnsi="仿宋" w:cs="Times New Roman" w:hint="eastAsia"/>
          <w:b/>
          <w:bCs/>
          <w:color w:val="000000"/>
          <w:sz w:val="24"/>
          <w:szCs w:val="30"/>
        </w:rPr>
        <w:t>、</w:t>
      </w:r>
      <w:r w:rsidRPr="0025407B">
        <w:rPr>
          <w:rFonts w:ascii="仿宋" w:eastAsia="仿宋" w:hAnsi="仿宋" w:cs="Times New Roman"/>
          <w:b/>
          <w:bCs/>
          <w:color w:val="000000"/>
          <w:sz w:val="24"/>
          <w:szCs w:val="30"/>
        </w:rPr>
        <w:t>颜色由使用方指定</w:t>
      </w:r>
      <w:r w:rsidR="0025407B">
        <w:rPr>
          <w:rFonts w:ascii="仿宋" w:eastAsia="仿宋" w:hAnsi="仿宋" w:cs="Times New Roman" w:hint="eastAsia"/>
          <w:b/>
          <w:bCs/>
          <w:color w:val="000000"/>
          <w:sz w:val="24"/>
          <w:szCs w:val="30"/>
        </w:rPr>
        <w:t>；</w:t>
      </w:r>
    </w:p>
    <w:p w14:paraId="4319EBFB" w14:textId="7A396CD9" w:rsidR="00046684" w:rsidRPr="0025407B" w:rsidRDefault="00652785" w:rsidP="0025407B">
      <w:pPr>
        <w:widowControl/>
        <w:spacing w:line="360" w:lineRule="auto"/>
        <w:ind w:firstLineChars="195" w:firstLine="470"/>
        <w:jc w:val="left"/>
        <w:rPr>
          <w:rFonts w:ascii="仿宋" w:eastAsia="仿宋" w:hAnsi="仿宋" w:cs="Times New Roman"/>
          <w:b/>
          <w:bCs/>
          <w:color w:val="000000"/>
          <w:sz w:val="24"/>
          <w:szCs w:val="30"/>
        </w:rPr>
      </w:pPr>
      <w:r w:rsidRPr="0025407B">
        <w:rPr>
          <w:rFonts w:ascii="仿宋" w:eastAsia="仿宋" w:hAnsi="仿宋" w:cs="Times New Roman"/>
          <w:b/>
          <w:bCs/>
          <w:color w:val="000000"/>
          <w:sz w:val="24"/>
          <w:szCs w:val="30"/>
        </w:rPr>
        <w:t>2</w:t>
      </w:r>
      <w:r w:rsidR="0025407B">
        <w:rPr>
          <w:rFonts w:ascii="仿宋" w:eastAsia="仿宋" w:hAnsi="仿宋" w:cs="Times New Roman" w:hint="eastAsia"/>
          <w:b/>
          <w:bCs/>
          <w:color w:val="000000"/>
          <w:sz w:val="24"/>
          <w:szCs w:val="30"/>
        </w:rPr>
        <w:t>、</w:t>
      </w:r>
      <w:r w:rsidRPr="0025407B">
        <w:rPr>
          <w:rFonts w:ascii="仿宋" w:eastAsia="仿宋" w:hAnsi="仿宋" w:cs="Times New Roman"/>
          <w:b/>
          <w:bCs/>
          <w:color w:val="000000"/>
          <w:sz w:val="24"/>
          <w:szCs w:val="30"/>
        </w:rPr>
        <w:t>签订合同后15日内交付使用。</w:t>
      </w:r>
    </w:p>
    <w:p w14:paraId="3CC3747C" w14:textId="01F3A3B0" w:rsidR="00DD0A01" w:rsidRPr="00EF439F" w:rsidRDefault="00DD0A01" w:rsidP="00DD0A01">
      <w:pPr>
        <w:widowControl/>
        <w:ind w:firstLineChars="200" w:firstLine="723"/>
        <w:jc w:val="center"/>
        <w:rPr>
          <w:rFonts w:ascii="仿宋" w:eastAsia="仿宋" w:hAnsi="仿宋" w:cs="Times New Roman"/>
          <w:b/>
          <w:bCs/>
          <w:color w:val="000000"/>
          <w:sz w:val="36"/>
          <w:szCs w:val="36"/>
        </w:rPr>
      </w:pPr>
      <w:r w:rsidRPr="00EF439F">
        <w:rPr>
          <w:rFonts w:ascii="仿宋" w:eastAsia="仿宋" w:hAnsi="仿宋" w:cs="Times New Roman" w:hint="eastAsia"/>
          <w:b/>
          <w:bCs/>
          <w:color w:val="000000"/>
          <w:sz w:val="36"/>
          <w:szCs w:val="36"/>
        </w:rPr>
        <w:lastRenderedPageBreak/>
        <w:t>报价单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D0A01" w:rsidRPr="00D266F9" w14:paraId="45BD9B47" w14:textId="77777777" w:rsidTr="00D33665">
        <w:trPr>
          <w:trHeight w:val="1181"/>
          <w:jc w:val="center"/>
        </w:trPr>
        <w:tc>
          <w:tcPr>
            <w:tcW w:w="1420" w:type="dxa"/>
            <w:vAlign w:val="center"/>
          </w:tcPr>
          <w:p w14:paraId="315888B2" w14:textId="77777777" w:rsidR="00DD0A01" w:rsidRPr="00D266F9" w:rsidRDefault="00DD0A01" w:rsidP="00D33665">
            <w:pPr>
              <w:widowControl/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品名</w:t>
            </w:r>
          </w:p>
        </w:tc>
        <w:tc>
          <w:tcPr>
            <w:tcW w:w="1420" w:type="dxa"/>
            <w:vAlign w:val="center"/>
          </w:tcPr>
          <w:p w14:paraId="2C80F1BA" w14:textId="77777777" w:rsidR="00DD0A01" w:rsidRPr="00D266F9" w:rsidRDefault="00DD0A01" w:rsidP="00D33665">
            <w:pPr>
              <w:widowControl/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规格</w:t>
            </w:r>
          </w:p>
        </w:tc>
        <w:tc>
          <w:tcPr>
            <w:tcW w:w="1420" w:type="dxa"/>
            <w:vAlign w:val="center"/>
          </w:tcPr>
          <w:p w14:paraId="69C636F9" w14:textId="77777777" w:rsidR="00DD0A01" w:rsidRPr="00D266F9" w:rsidRDefault="00DD0A01" w:rsidP="00D33665">
            <w:pPr>
              <w:widowControl/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420" w:type="dxa"/>
            <w:vAlign w:val="center"/>
          </w:tcPr>
          <w:p w14:paraId="7437D674" w14:textId="77777777" w:rsidR="00DD0A01" w:rsidRPr="00D266F9" w:rsidRDefault="00DD0A01" w:rsidP="00D33665">
            <w:pPr>
              <w:widowControl/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1421" w:type="dxa"/>
            <w:vAlign w:val="center"/>
          </w:tcPr>
          <w:p w14:paraId="1D2B24D7" w14:textId="77777777" w:rsidR="00DD0A01" w:rsidRPr="00D266F9" w:rsidRDefault="00DD0A01" w:rsidP="00D33665">
            <w:pPr>
              <w:widowControl/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1421" w:type="dxa"/>
            <w:vAlign w:val="center"/>
          </w:tcPr>
          <w:p w14:paraId="1B3119F5" w14:textId="77777777" w:rsidR="00DD0A01" w:rsidRPr="00D266F9" w:rsidRDefault="00DD0A01" w:rsidP="00D33665">
            <w:pPr>
              <w:widowControl/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合计</w:t>
            </w:r>
          </w:p>
        </w:tc>
      </w:tr>
      <w:tr w:rsidR="00DD0A01" w:rsidRPr="00D266F9" w14:paraId="450A31F8" w14:textId="77777777" w:rsidTr="00D33665">
        <w:trPr>
          <w:trHeight w:val="1014"/>
          <w:jc w:val="center"/>
        </w:trPr>
        <w:tc>
          <w:tcPr>
            <w:tcW w:w="1420" w:type="dxa"/>
            <w:vAlign w:val="center"/>
          </w:tcPr>
          <w:p w14:paraId="15FAD361" w14:textId="02BB5B8F" w:rsidR="00DD0A01" w:rsidRPr="00D266F9" w:rsidRDefault="00046684" w:rsidP="00046684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电脑桌</w:t>
            </w:r>
          </w:p>
        </w:tc>
        <w:tc>
          <w:tcPr>
            <w:tcW w:w="1420" w:type="dxa"/>
            <w:vAlign w:val="center"/>
          </w:tcPr>
          <w:p w14:paraId="528BE8E2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 w14:paraId="5C720C3A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 w14:paraId="1E4BFD04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6436442A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10E1E490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6684" w:rsidRPr="00D266F9" w14:paraId="75AED496" w14:textId="77777777" w:rsidTr="00D33665">
        <w:trPr>
          <w:trHeight w:val="1014"/>
          <w:jc w:val="center"/>
        </w:trPr>
        <w:tc>
          <w:tcPr>
            <w:tcW w:w="1420" w:type="dxa"/>
            <w:vAlign w:val="center"/>
          </w:tcPr>
          <w:p w14:paraId="1F4CC527" w14:textId="68B4348B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凳子</w:t>
            </w:r>
          </w:p>
        </w:tc>
        <w:tc>
          <w:tcPr>
            <w:tcW w:w="1420" w:type="dxa"/>
            <w:vAlign w:val="center"/>
          </w:tcPr>
          <w:p w14:paraId="5F343585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 w14:paraId="70F60CAD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 w14:paraId="2A512F20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0789B638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492042C8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6684" w:rsidRPr="00D266F9" w14:paraId="3DB2783C" w14:textId="77777777" w:rsidTr="00D33665">
        <w:trPr>
          <w:trHeight w:val="1014"/>
          <w:jc w:val="center"/>
        </w:trPr>
        <w:tc>
          <w:tcPr>
            <w:tcW w:w="1420" w:type="dxa"/>
            <w:vAlign w:val="center"/>
          </w:tcPr>
          <w:p w14:paraId="444B9E68" w14:textId="6450B028" w:rsidR="00046684" w:rsidRPr="00D266F9" w:rsidRDefault="00046684" w:rsidP="00046684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演讲台</w:t>
            </w:r>
          </w:p>
        </w:tc>
        <w:tc>
          <w:tcPr>
            <w:tcW w:w="1420" w:type="dxa"/>
            <w:vAlign w:val="center"/>
          </w:tcPr>
          <w:p w14:paraId="2408DAA4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 w14:paraId="02B89DC6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 w14:paraId="7F896062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54439D4B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40F6233B" w14:textId="77777777" w:rsidR="00046684" w:rsidRPr="00D266F9" w:rsidRDefault="00046684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0A01" w:rsidRPr="00D266F9" w14:paraId="58540CB1" w14:textId="77777777" w:rsidTr="00495D58">
        <w:trPr>
          <w:trHeight w:val="2328"/>
          <w:jc w:val="center"/>
        </w:trPr>
        <w:tc>
          <w:tcPr>
            <w:tcW w:w="1420" w:type="dxa"/>
            <w:vAlign w:val="center"/>
          </w:tcPr>
          <w:p w14:paraId="332BBFC6" w14:textId="77777777" w:rsidR="00DD0A01" w:rsidRPr="00D266F9" w:rsidRDefault="00DD0A01" w:rsidP="00D33665">
            <w:pPr>
              <w:widowControl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总报价</w:t>
            </w:r>
          </w:p>
        </w:tc>
        <w:tc>
          <w:tcPr>
            <w:tcW w:w="7102" w:type="dxa"/>
            <w:gridSpan w:val="5"/>
            <w:vAlign w:val="center"/>
          </w:tcPr>
          <w:p w14:paraId="3068F01D" w14:textId="77777777" w:rsidR="00DD0A01" w:rsidRDefault="00DD0A01" w:rsidP="00D3366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小写：</w:t>
            </w:r>
          </w:p>
          <w:p w14:paraId="44D05290" w14:textId="77777777" w:rsidR="00DD0A01" w:rsidRPr="00D266F9" w:rsidRDefault="00DD0A01" w:rsidP="00D3366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FC49D7" w14:textId="77777777" w:rsidR="00DD0A01" w:rsidRDefault="00DD0A01" w:rsidP="00D3366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A96352" w14:textId="77777777" w:rsidR="00DD0A01" w:rsidRPr="00D266F9" w:rsidRDefault="00DD0A01" w:rsidP="00D3366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大写：</w:t>
            </w:r>
          </w:p>
        </w:tc>
      </w:tr>
      <w:tr w:rsidR="00DD0A01" w:rsidRPr="00D266F9" w14:paraId="46E83B75" w14:textId="77777777" w:rsidTr="00495D58">
        <w:trPr>
          <w:trHeight w:val="2535"/>
          <w:jc w:val="center"/>
        </w:trPr>
        <w:tc>
          <w:tcPr>
            <w:tcW w:w="1420" w:type="dxa"/>
            <w:vAlign w:val="center"/>
          </w:tcPr>
          <w:p w14:paraId="2B77BC37" w14:textId="77777777" w:rsidR="00DD0A01" w:rsidRPr="00D266F9" w:rsidRDefault="00DD0A01" w:rsidP="00D3366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供货商</w:t>
            </w:r>
          </w:p>
        </w:tc>
        <w:tc>
          <w:tcPr>
            <w:tcW w:w="7102" w:type="dxa"/>
            <w:gridSpan w:val="5"/>
            <w:vAlign w:val="center"/>
          </w:tcPr>
          <w:p w14:paraId="2B7C629F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E04307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785881" w14:textId="77777777" w:rsidR="00DD0A01" w:rsidRPr="00D266F9" w:rsidRDefault="00DD0A01" w:rsidP="00D33665">
            <w:pPr>
              <w:widowControl/>
              <w:ind w:firstLineChars="1500" w:firstLine="360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盖章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（或签字）</w:t>
            </w:r>
          </w:p>
        </w:tc>
      </w:tr>
      <w:tr w:rsidR="00DD0A01" w:rsidRPr="00D266F9" w14:paraId="70E8FA9B" w14:textId="77777777" w:rsidTr="00495D58">
        <w:trPr>
          <w:trHeight w:val="2411"/>
          <w:jc w:val="center"/>
        </w:trPr>
        <w:tc>
          <w:tcPr>
            <w:tcW w:w="1420" w:type="dxa"/>
            <w:vAlign w:val="center"/>
          </w:tcPr>
          <w:p w14:paraId="563DD53D" w14:textId="77777777" w:rsidR="00DD0A01" w:rsidRPr="00D266F9" w:rsidRDefault="00DD0A01" w:rsidP="00D33665">
            <w:pPr>
              <w:widowControl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比</w:t>
            </w: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价人员</w:t>
            </w:r>
          </w:p>
        </w:tc>
        <w:tc>
          <w:tcPr>
            <w:tcW w:w="7102" w:type="dxa"/>
            <w:gridSpan w:val="5"/>
            <w:vAlign w:val="center"/>
          </w:tcPr>
          <w:p w14:paraId="1D2A67EB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E16547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F75CDD" w14:textId="77777777" w:rsidR="00DD0A01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B25EBA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0A01" w:rsidRPr="00D266F9" w14:paraId="36073A20" w14:textId="77777777" w:rsidTr="00495D58">
        <w:trPr>
          <w:trHeight w:val="971"/>
          <w:jc w:val="center"/>
        </w:trPr>
        <w:tc>
          <w:tcPr>
            <w:tcW w:w="1420" w:type="dxa"/>
            <w:vAlign w:val="center"/>
          </w:tcPr>
          <w:p w14:paraId="34E301DF" w14:textId="77777777" w:rsidR="00DD0A01" w:rsidRPr="00D266F9" w:rsidRDefault="00DD0A01" w:rsidP="00D33665">
            <w:pPr>
              <w:widowControl/>
              <w:ind w:firstLineChars="200" w:firstLine="48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66F9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7102" w:type="dxa"/>
            <w:gridSpan w:val="5"/>
            <w:vAlign w:val="center"/>
          </w:tcPr>
          <w:p w14:paraId="03CBA1B4" w14:textId="77777777" w:rsidR="00DD0A01" w:rsidRPr="00D266F9" w:rsidRDefault="00DD0A01" w:rsidP="00D33665">
            <w:pPr>
              <w:widowControl/>
              <w:ind w:firstLineChars="200" w:firstLine="48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48EA099" w14:textId="77777777" w:rsidR="00986E7A" w:rsidRDefault="00986E7A"/>
    <w:sectPr w:rsidR="0098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0454A" w14:textId="77777777" w:rsidR="005D4EB6" w:rsidRDefault="005D4EB6" w:rsidP="00D1515E">
      <w:r>
        <w:separator/>
      </w:r>
    </w:p>
  </w:endnote>
  <w:endnote w:type="continuationSeparator" w:id="0">
    <w:p w14:paraId="3E28A247" w14:textId="77777777" w:rsidR="005D4EB6" w:rsidRDefault="005D4EB6" w:rsidP="00D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6B475" w14:textId="77777777" w:rsidR="005D4EB6" w:rsidRDefault="005D4EB6" w:rsidP="00D1515E">
      <w:r>
        <w:separator/>
      </w:r>
    </w:p>
  </w:footnote>
  <w:footnote w:type="continuationSeparator" w:id="0">
    <w:p w14:paraId="634346D9" w14:textId="77777777" w:rsidR="005D4EB6" w:rsidRDefault="005D4EB6" w:rsidP="00D1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FA3D"/>
    <w:multiLevelType w:val="singleLevel"/>
    <w:tmpl w:val="0363FA3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01"/>
    <w:rsid w:val="00046684"/>
    <w:rsid w:val="0025407B"/>
    <w:rsid w:val="003A6701"/>
    <w:rsid w:val="00462F3D"/>
    <w:rsid w:val="00466B69"/>
    <w:rsid w:val="00495D58"/>
    <w:rsid w:val="004A1F3F"/>
    <w:rsid w:val="005D4EB6"/>
    <w:rsid w:val="00652785"/>
    <w:rsid w:val="00693EAC"/>
    <w:rsid w:val="006F699A"/>
    <w:rsid w:val="00986E7A"/>
    <w:rsid w:val="009C408C"/>
    <w:rsid w:val="00C77AE3"/>
    <w:rsid w:val="00D00548"/>
    <w:rsid w:val="00D1515E"/>
    <w:rsid w:val="00D74895"/>
    <w:rsid w:val="00DB1850"/>
    <w:rsid w:val="00DD0A01"/>
    <w:rsid w:val="00EB2B55"/>
    <w:rsid w:val="00F9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79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DD0A0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0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151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51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51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DD0A0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0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151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51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5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QinLin</cp:lastModifiedBy>
  <cp:revision>16</cp:revision>
  <dcterms:created xsi:type="dcterms:W3CDTF">2023-11-28T07:19:00Z</dcterms:created>
  <dcterms:modified xsi:type="dcterms:W3CDTF">2025-07-23T03:51:00Z</dcterms:modified>
</cp:coreProperties>
</file>